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GRE备考中，考生或因为自己的总结，或借鉴他人的经验，总会产生对于备考的各种看法和观点。其中有一些观点，虽然大行其道，但其实却也是大错特错的。假如考生不加注意放任其生根发芽，那么最后必然会酿成严重后果影响考试成绩。下面文都国际教育小编给大家提醒GRE备考常见错误观点有哪些。</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GRE备考常见错误观点一：GRE考试时间节奏临场发挥</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对于GRE考生来说，GRE考试的最大难点，其实往往并不在题目本身，而更多的来自于紧迫时间要求下的巨大压力。有些考生，虽然把GRE考试需要的知识技巧都复习地彻彻底底，却唯独忽视了模拟考试的重要性。觉得考试时间要求什么的规则，只要了解过就没问题了。殊不知GRE考试时间之严苛，完全可以让许多原本简单的题目难度瞬间提升许多。一道原本要花上五分钟解决的题目，解题时间硬生生地被压制到2分钟内，考生要做的已经远远超过了会做的程度，使用解题技巧，优化解题步骤，这些在没有时间压力下完全不会被纳入考虑的要素，如今都会成为考试的重点。因此，考生如果还抱着不参加模考，上了考场再临场发挥的想法，那么到了实战中，会手忙脚乱，成绩自然也就可想而知了。</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GRE备考常见错误观点二：GRE词汇量越多越好</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GRE考试之所以会给人单词就是一切的印象，完全是因为旧GRE考试对于单词近乎于扭曲的过度重视。许多看似高大上，但实际上完全不接地气没人使用的词汇，在旧GRE考试中耀武扬威，折磨得许多考生苦不堪言。然而伴随着GRE考试的改革，新GRE考试对于单词的要求也发生了巨大的变化，不仅不再考察那些实用性极低的词汇，也更加科学合理地把词汇的考察重点从单纯的记忆转移到了实际运用上来。因此，在新GRE考试已经实行了数年的现在，还抱着死命背单词积攒词汇量就能搞定GRE考试的想法，可以说是备考思维上的原则性错误。</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w:t>
      </w:r>
      <w:r>
        <w:rPr>
          <w:rStyle w:val="8"/>
          <w:rFonts w:hint="eastAsia" w:ascii="宋体" w:hAnsi="宋体" w:eastAsia="宋体" w:cs="宋体"/>
          <w:sz w:val="24"/>
          <w:szCs w:val="24"/>
        </w:rPr>
        <w:t>GRE备考常见错误观点三：GRE数学计算器是累赘</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觉得计算器没用，同样是从旧GRE考试中流毒而出的错误观点。由于旧GRE数学考试本身不提供计算器，因此所有题目</w:t>
      </w:r>
      <w:bookmarkStart w:id="0" w:name="_GoBack"/>
      <w:bookmarkEnd w:id="0"/>
      <w:r>
        <w:rPr>
          <w:rFonts w:hint="eastAsia" w:ascii="宋体" w:hAnsi="宋体" w:eastAsia="宋体" w:cs="宋体"/>
          <w:sz w:val="24"/>
          <w:szCs w:val="24"/>
        </w:rPr>
        <w:t>都是可以通过手动或者心算解决的。这也就给考生留下了GRE数学考试不需要使用计算器的印象。然而在新GRE考试中，虽然数学题目的考点和考查范围基本没有发生变化，但伴随着计算器的使用，自然会出现许多题目需要依靠计算器才能做好。有些题目，虽然可能不用计算器，靠着花费一些时间也能做好，但对于考试时间却会产生额外的消耗。因此，合理运用计算器，也会成为新GRE考试数学部分中节约时间的关键之一。如果考生还是抱着计算器没用的想法参加考试，那么来不及做完题目的悲惨前景，也是完全有可能发生的。因此，觉得计算器在新GRE考试中没有用的观点，可谓是大错特错。</w:t>
      </w:r>
    </w:p>
    <w:p>
      <w:pPr>
        <w:pStyle w:val="6"/>
        <w:keepNext w:val="0"/>
        <w:keepLines w:val="0"/>
        <w:widowControl/>
        <w:suppressLineNumbers w:val="0"/>
        <w:rPr>
          <w:rFonts w:hint="eastAsia" w:ascii="宋体" w:hAnsi="宋体" w:eastAsia="宋体" w:cs="宋体"/>
          <w:sz w:val="24"/>
          <w:szCs w:val="24"/>
        </w:rPr>
      </w:pPr>
      <w:r>
        <w:rPr>
          <w:rFonts w:hint="eastAsia" w:ascii="宋体" w:hAnsi="宋体" w:eastAsia="宋体" w:cs="宋体"/>
          <w:sz w:val="24"/>
          <w:szCs w:val="24"/>
        </w:rPr>
        <w:t>　　综上所述，考生对于GRE备考，不仅在要考试知识和解题技巧上投入精力，也需要对考试本身有充分而正确的理解，一些错误的观点，不仅会误导大家对考试产生错误的认识，更会影响到考生的备考计划和最终结果。希望上文中提到到的这些错误观点，大家能够有所了解并加以避免。</w:t>
      </w:r>
    </w:p>
    <w:p>
      <w:pPr>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文章来源于文都国际教育：http://www.wenduguoji.com/kaopei/gre/15921.shtml</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drawing>
        <wp:anchor distT="0" distB="0" distL="114300" distR="114300" simplePos="0" relativeHeight="251666432" behindDoc="1" locked="0" layoutInCell="1" allowOverlap="1">
          <wp:simplePos x="0" y="0"/>
          <wp:positionH relativeFrom="margin">
            <wp:posOffset>1511300</wp:posOffset>
          </wp:positionH>
          <wp:positionV relativeFrom="margin">
            <wp:posOffset>6583045</wp:posOffset>
          </wp:positionV>
          <wp:extent cx="1888490" cy="520700"/>
          <wp:effectExtent l="0" t="438150" r="0" b="469900"/>
          <wp:wrapNone/>
          <wp:docPr id="10"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3360" behindDoc="1" locked="0" layoutInCell="1" allowOverlap="1">
          <wp:simplePos x="0" y="0"/>
          <wp:positionH relativeFrom="margin">
            <wp:posOffset>-438785</wp:posOffset>
          </wp:positionH>
          <wp:positionV relativeFrom="margin">
            <wp:posOffset>5765800</wp:posOffset>
          </wp:positionV>
          <wp:extent cx="1888490" cy="520700"/>
          <wp:effectExtent l="0" t="438150" r="0" b="469900"/>
          <wp:wrapNone/>
          <wp:docPr id="7"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4384" behindDoc="1" locked="0" layoutInCell="1" allowOverlap="1">
          <wp:simplePos x="0" y="0"/>
          <wp:positionH relativeFrom="margin">
            <wp:posOffset>4147820</wp:posOffset>
          </wp:positionH>
          <wp:positionV relativeFrom="margin">
            <wp:posOffset>6707505</wp:posOffset>
          </wp:positionV>
          <wp:extent cx="1888490" cy="520700"/>
          <wp:effectExtent l="0" t="438150" r="0" b="469900"/>
          <wp:wrapNone/>
          <wp:docPr id="11"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文都国际教育官方网站：</w:t>
    </w:r>
    <w:r>
      <w:rPr>
        <w:rFonts w:hint="eastAsia"/>
        <w:color w:val="0000FF"/>
        <w:lang w:val="en-US" w:eastAsia="zh-CN"/>
      </w:rPr>
      <w:t>http://www.wenduguoji.com/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1312" behindDoc="1" locked="0" layoutInCell="1" allowOverlap="1">
          <wp:simplePos x="0" y="0"/>
          <wp:positionH relativeFrom="margin">
            <wp:posOffset>4093210</wp:posOffset>
          </wp:positionH>
          <wp:positionV relativeFrom="margin">
            <wp:posOffset>3964305</wp:posOffset>
          </wp:positionV>
          <wp:extent cx="1888490" cy="520700"/>
          <wp:effectExtent l="0" t="438150" r="0" b="469900"/>
          <wp:wrapNone/>
          <wp:docPr id="8"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9504" behindDoc="1" locked="0" layoutInCell="1" allowOverlap="1">
          <wp:simplePos x="0" y="0"/>
          <wp:positionH relativeFrom="margin">
            <wp:posOffset>1774825</wp:posOffset>
          </wp:positionH>
          <wp:positionV relativeFrom="margin">
            <wp:posOffset>3700780</wp:posOffset>
          </wp:positionV>
          <wp:extent cx="1888490" cy="520700"/>
          <wp:effectExtent l="0" t="438150" r="0" b="469900"/>
          <wp:wrapNone/>
          <wp:docPr id="2"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posOffset>3622040</wp:posOffset>
          </wp:positionH>
          <wp:positionV relativeFrom="margin">
            <wp:posOffset>1836420</wp:posOffset>
          </wp:positionV>
          <wp:extent cx="1888490" cy="520700"/>
          <wp:effectExtent l="0" t="438150" r="0" b="469900"/>
          <wp:wrapNone/>
          <wp:docPr id="3"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0288" behindDoc="1" locked="0" layoutInCell="1" allowOverlap="1">
          <wp:simplePos x="0" y="0"/>
          <wp:positionH relativeFrom="margin">
            <wp:posOffset>1565275</wp:posOffset>
          </wp:positionH>
          <wp:positionV relativeFrom="margin">
            <wp:posOffset>1405255</wp:posOffset>
          </wp:positionV>
          <wp:extent cx="1888490" cy="520700"/>
          <wp:effectExtent l="0" t="438150" r="0" b="469900"/>
          <wp:wrapNone/>
          <wp:docPr id="6"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-622300</wp:posOffset>
          </wp:positionH>
          <wp:positionV relativeFrom="margin">
            <wp:posOffset>1236345</wp:posOffset>
          </wp:positionV>
          <wp:extent cx="1888490" cy="520700"/>
          <wp:effectExtent l="0" t="438150" r="0" b="469900"/>
          <wp:wrapNone/>
          <wp:docPr id="5"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-679450</wp:posOffset>
          </wp:positionH>
          <wp:positionV relativeFrom="margin">
            <wp:posOffset>3587115</wp:posOffset>
          </wp:positionV>
          <wp:extent cx="1888490" cy="520700"/>
          <wp:effectExtent l="0" t="438150" r="0" b="469900"/>
          <wp:wrapNone/>
          <wp:docPr id="9" name="WordPictureWatermark40144" descr="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40144" descr="文都教育-logo"/>
                  <pic:cNvPicPr>
                    <a:picLocks noChangeAspect="1"/>
                  </pic:cNvPicPr>
                </pic:nvPicPr>
                <pic:blipFill>
                  <a:blip r:embed="rId1">
                    <a:lum bright="70000" contrast="-70000"/>
                  </a:blip>
                  <a:stretch>
                    <a:fillRect/>
                  </a:stretch>
                </pic:blipFill>
                <pic:spPr>
                  <a:xfrm rot="18900000">
                    <a:off x="0" y="0"/>
                    <a:ext cx="1888490" cy="520700"/>
                  </a:xfrm>
                  <a:prstGeom prst="rect">
                    <a:avLst/>
                  </a:prstGeom>
                </pic:spPr>
              </pic:pic>
            </a:graphicData>
          </a:graphic>
        </wp:anchor>
      </w:drawing>
    </w:r>
    <w:r>
      <w:rPr>
        <w:rFonts w:hint="eastAsia"/>
        <w:lang w:val="en-US" w:eastAsia="zh-CN"/>
      </w:rPr>
      <w:t xml:space="preserve">                                             文都国际教育官方网站：</w:t>
    </w:r>
    <w:r>
      <w:rPr>
        <w:rFonts w:hint="eastAsia"/>
        <w:color w:val="0000FF"/>
        <w:lang w:val="en-US" w:eastAsia="zh-CN"/>
      </w:rPr>
      <w:t>http://www.wenduguoji.com/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2776A"/>
    <w:rsid w:val="034E5007"/>
    <w:rsid w:val="036E4EEB"/>
    <w:rsid w:val="04E80A80"/>
    <w:rsid w:val="06832530"/>
    <w:rsid w:val="06DA04E8"/>
    <w:rsid w:val="0A956AB0"/>
    <w:rsid w:val="0B9E7886"/>
    <w:rsid w:val="18E35B95"/>
    <w:rsid w:val="1CDA2411"/>
    <w:rsid w:val="1DAC276A"/>
    <w:rsid w:val="1E070D8D"/>
    <w:rsid w:val="1F616D49"/>
    <w:rsid w:val="238A7EB1"/>
    <w:rsid w:val="254D775B"/>
    <w:rsid w:val="2797699D"/>
    <w:rsid w:val="27F33C7F"/>
    <w:rsid w:val="293C6C8C"/>
    <w:rsid w:val="2D936EF1"/>
    <w:rsid w:val="2EB62FD4"/>
    <w:rsid w:val="2EEC69F0"/>
    <w:rsid w:val="2F453B1F"/>
    <w:rsid w:val="31337C73"/>
    <w:rsid w:val="31FF53DF"/>
    <w:rsid w:val="33735C05"/>
    <w:rsid w:val="34E55D5A"/>
    <w:rsid w:val="36B36E72"/>
    <w:rsid w:val="37284DBA"/>
    <w:rsid w:val="3768669F"/>
    <w:rsid w:val="3A593DEF"/>
    <w:rsid w:val="3C6B6BDB"/>
    <w:rsid w:val="409A6D06"/>
    <w:rsid w:val="471258F2"/>
    <w:rsid w:val="4E4D35CB"/>
    <w:rsid w:val="4E77024A"/>
    <w:rsid w:val="511B4E4C"/>
    <w:rsid w:val="5352676E"/>
    <w:rsid w:val="5501413A"/>
    <w:rsid w:val="57F21569"/>
    <w:rsid w:val="593A1B0D"/>
    <w:rsid w:val="59A069DC"/>
    <w:rsid w:val="5A350B59"/>
    <w:rsid w:val="5FD00E0A"/>
    <w:rsid w:val="60972DD1"/>
    <w:rsid w:val="61D434BC"/>
    <w:rsid w:val="626F2FC7"/>
    <w:rsid w:val="66584A25"/>
    <w:rsid w:val="67CC3B4F"/>
    <w:rsid w:val="6A45749E"/>
    <w:rsid w:val="6CED2360"/>
    <w:rsid w:val="6D6D3742"/>
    <w:rsid w:val="6E92024E"/>
    <w:rsid w:val="71D67DFE"/>
    <w:rsid w:val="755C367F"/>
    <w:rsid w:val="77AC0F45"/>
    <w:rsid w:val="7A8831BE"/>
    <w:rsid w:val="7E902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dc:creator>
  <cp:lastModifiedBy>WD</cp:lastModifiedBy>
  <dcterms:modified xsi:type="dcterms:W3CDTF">2018-02-26T03:28:26Z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