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66" w:lineRule="exact"/>
        <w:ind w:left="2123" w:right="0" w:firstLine="0"/>
        <w:jc w:val="left"/>
        <w:rPr>
          <w:rFonts w:hint="eastAsia" w:ascii="仿宋" w:hAnsi="仿宋" w:eastAsia="仿宋" w:cs="仿宋"/>
          <w:sz w:val="32"/>
        </w:rPr>
      </w:pPr>
      <w:bookmarkStart w:id="0" w:name="_GoBack"/>
      <w:r>
        <w:rPr>
          <w:rFonts w:hint="eastAsia" w:ascii="仿宋" w:hAnsi="仿宋" w:eastAsia="仿宋" w:cs="仿宋"/>
          <w:sz w:val="32"/>
        </w:rPr>
        <w:t xml:space="preserve">同济大学 </w:t>
      </w:r>
      <w:r>
        <w:rPr>
          <w:rFonts w:hint="eastAsia" w:ascii="仿宋" w:hAnsi="仿宋" w:eastAsia="仿宋" w:cs="仿宋"/>
          <w:b/>
          <w:sz w:val="32"/>
        </w:rPr>
        <w:t xml:space="preserve">2018 </w:t>
      </w:r>
      <w:r>
        <w:rPr>
          <w:rFonts w:hint="eastAsia" w:ascii="仿宋" w:hAnsi="仿宋" w:eastAsia="仿宋" w:cs="仿宋"/>
          <w:sz w:val="32"/>
        </w:rPr>
        <w:t>年硕士生复试分数基本要求</w:t>
      </w:r>
    </w:p>
    <w:p>
      <w:pPr>
        <w:pStyle w:val="2"/>
        <w:spacing w:before="167" w:line="160" w:lineRule="auto"/>
        <w:ind w:left="217" w:right="993" w:firstLine="4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根据教育部有关文件精神，结合我校报考情况，经校研究生招生领导小组研究决定， 2018 年硕士研究生入学考试复试分数基本要求如下：</w:t>
      </w:r>
    </w:p>
    <w:p>
      <w:pPr>
        <w:pStyle w:val="2"/>
        <w:spacing w:before="84"/>
        <w:ind w:left="9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一、全国统考</w:t>
      </w:r>
    </w:p>
    <w:p>
      <w:pPr>
        <w:pStyle w:val="2"/>
        <w:spacing w:after="1"/>
        <w:rPr>
          <w:rFonts w:hint="eastAsia" w:ascii="仿宋" w:hAnsi="仿宋" w:eastAsia="仿宋" w:cs="仿宋"/>
          <w:sz w:val="7"/>
        </w:rPr>
      </w:pPr>
    </w:p>
    <w:tbl>
      <w:tblPr>
        <w:tblStyle w:val="4"/>
        <w:tblW w:w="9768" w:type="dxa"/>
        <w:tblInd w:w="208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3699"/>
        <w:gridCol w:w="1048"/>
        <w:gridCol w:w="1048"/>
        <w:gridCol w:w="1049"/>
        <w:gridCol w:w="1048"/>
        <w:gridCol w:w="1048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8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类型</w:t>
            </w:r>
          </w:p>
        </w:tc>
        <w:tc>
          <w:tcPr>
            <w:tcW w:w="3699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报考学科门类（专业）</w:t>
            </w:r>
          </w:p>
        </w:tc>
        <w:tc>
          <w:tcPr>
            <w:tcW w:w="1048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</w:tc>
        <w:tc>
          <w:tcPr>
            <w:tcW w:w="1048" w:type="dxa"/>
            <w:tcBorders>
              <w:bottom w:val="single" w:color="4F81BC" w:sz="18" w:space="0"/>
            </w:tcBorders>
          </w:tcPr>
          <w:p>
            <w:pPr>
              <w:pStyle w:val="7"/>
              <w:ind w:left="109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</w:tc>
        <w:tc>
          <w:tcPr>
            <w:tcW w:w="1049" w:type="dxa"/>
            <w:tcBorders>
              <w:bottom w:val="single" w:color="4F81BC" w:sz="18" w:space="0"/>
            </w:tcBorders>
          </w:tcPr>
          <w:p>
            <w:pPr>
              <w:pStyle w:val="7"/>
              <w:ind w:left="11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业务一</w:t>
            </w:r>
          </w:p>
        </w:tc>
        <w:tc>
          <w:tcPr>
            <w:tcW w:w="1048" w:type="dxa"/>
            <w:tcBorders>
              <w:bottom w:val="single" w:color="4F81BC" w:sz="18" w:space="0"/>
            </w:tcBorders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业务二</w:t>
            </w:r>
          </w:p>
        </w:tc>
        <w:tc>
          <w:tcPr>
            <w:tcW w:w="1048" w:type="dxa"/>
            <w:tcBorders>
              <w:bottom w:val="single" w:color="4F81BC" w:sz="18" w:space="0"/>
            </w:tcBorders>
          </w:tcPr>
          <w:p>
            <w:pPr>
              <w:pStyle w:val="7"/>
              <w:ind w:left="111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restart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before="25" w:line="146" w:lineRule="auto"/>
              <w:ind w:left="108" w:right="2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学术学位</w:t>
            </w:r>
          </w:p>
        </w:tc>
        <w:tc>
          <w:tcPr>
            <w:tcW w:w="3699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哲学（01）</w:t>
            </w:r>
          </w:p>
        </w:tc>
        <w:tc>
          <w:tcPr>
            <w:tcW w:w="1048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9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经济学（02）</w:t>
            </w:r>
          </w:p>
        </w:tc>
        <w:tc>
          <w:tcPr>
            <w:tcW w:w="1048" w:type="dxa"/>
            <w:tcBorders>
              <w:bottom w:val="single" w:color="8DB3E1" w:sz="4" w:space="0"/>
            </w:tcBorders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1048" w:type="dxa"/>
            <w:tcBorders>
              <w:bottom w:val="single" w:color="8DB3E1" w:sz="4" w:space="0"/>
            </w:tcBorders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1049" w:type="dxa"/>
            <w:tcBorders>
              <w:bottom w:val="single" w:color="8DB3E1" w:sz="4" w:space="0"/>
            </w:tcBorders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95</w:t>
            </w:r>
          </w:p>
        </w:tc>
        <w:tc>
          <w:tcPr>
            <w:tcW w:w="1048" w:type="dxa"/>
            <w:tcBorders>
              <w:bottom w:val="single" w:color="8DB3E1" w:sz="4" w:space="0"/>
            </w:tcBorders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tcBorders>
              <w:bottom w:val="single" w:color="8DB3E1" w:sz="4" w:space="0"/>
            </w:tcBorders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tcBorders>
              <w:right w:val="single" w:color="8DB3E1" w:sz="4" w:space="0"/>
            </w:tcBorders>
            <w:shd w:val="clear" w:color="auto" w:fill="D2DFED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法学（03）</w:t>
            </w:r>
          </w:p>
        </w:tc>
        <w:tc>
          <w:tcPr>
            <w:tcW w:w="1048" w:type="dxa"/>
            <w:tcBorders>
              <w:top w:val="single" w:color="8DB3E1" w:sz="4" w:space="0"/>
              <w:left w:val="single" w:color="8DB3E1" w:sz="4" w:space="0"/>
              <w:bottom w:val="single" w:color="8DB3E1" w:sz="4" w:space="0"/>
              <w:right w:val="single" w:color="8DB3E1" w:sz="4" w:space="0"/>
            </w:tcBorders>
            <w:shd w:val="clear" w:color="auto" w:fill="DBE4F0"/>
          </w:tcPr>
          <w:p>
            <w:pPr>
              <w:pStyle w:val="7"/>
              <w:spacing w:line="294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  <w:tcBorders>
              <w:top w:val="single" w:color="8DB3E1" w:sz="4" w:space="0"/>
              <w:left w:val="single" w:color="8DB3E1" w:sz="4" w:space="0"/>
              <w:bottom w:val="single" w:color="8DB3E1" w:sz="4" w:space="0"/>
              <w:right w:val="single" w:color="8DB3E1" w:sz="4" w:space="0"/>
            </w:tcBorders>
            <w:shd w:val="clear" w:color="auto" w:fill="DBE4F0"/>
          </w:tcPr>
          <w:p>
            <w:pPr>
              <w:pStyle w:val="7"/>
              <w:spacing w:line="294" w:lineRule="exact"/>
              <w:ind w:right="9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  <w:tcBorders>
              <w:top w:val="single" w:color="8DB3E1" w:sz="4" w:space="0"/>
              <w:left w:val="single" w:color="8DB3E1" w:sz="4" w:space="0"/>
              <w:bottom w:val="single" w:color="8DB3E1" w:sz="4" w:space="0"/>
              <w:right w:val="single" w:color="8DB3E1" w:sz="4" w:space="0"/>
            </w:tcBorders>
            <w:shd w:val="clear" w:color="auto" w:fill="DBE4F0"/>
          </w:tcPr>
          <w:p>
            <w:pPr>
              <w:pStyle w:val="7"/>
              <w:spacing w:line="294" w:lineRule="exact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tcBorders>
              <w:top w:val="single" w:color="8DB3E1" w:sz="4" w:space="0"/>
              <w:left w:val="single" w:color="8DB3E1" w:sz="4" w:space="0"/>
              <w:bottom w:val="single" w:color="8DB3E1" w:sz="4" w:space="0"/>
              <w:right w:val="single" w:color="8DB3E1" w:sz="4" w:space="0"/>
            </w:tcBorders>
            <w:shd w:val="clear" w:color="auto" w:fill="DBE4F0"/>
          </w:tcPr>
          <w:p>
            <w:pPr>
              <w:pStyle w:val="7"/>
              <w:spacing w:line="294" w:lineRule="exact"/>
              <w:ind w:right="8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tcBorders>
              <w:top w:val="single" w:color="8DB3E1" w:sz="4" w:space="0"/>
              <w:left w:val="single" w:color="8DB3E1" w:sz="4" w:space="0"/>
              <w:bottom w:val="single" w:color="8DB3E1" w:sz="4" w:space="0"/>
              <w:right w:val="single" w:color="8DB3E1" w:sz="4" w:space="0"/>
            </w:tcBorders>
            <w:shd w:val="clear" w:color="auto" w:fill="DBE4F0"/>
          </w:tcPr>
          <w:p>
            <w:pPr>
              <w:pStyle w:val="7"/>
              <w:spacing w:line="294" w:lineRule="exact"/>
              <w:ind w:right="8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教育学（04）（不含体育学）</w:t>
            </w:r>
          </w:p>
        </w:tc>
        <w:tc>
          <w:tcPr>
            <w:tcW w:w="1048" w:type="dxa"/>
            <w:tcBorders>
              <w:top w:val="single" w:color="8DB3E1" w:sz="4" w:space="0"/>
            </w:tcBorders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  <w:tcBorders>
              <w:top w:val="single" w:color="8DB3E1" w:sz="4" w:space="0"/>
            </w:tcBorders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  <w:tcBorders>
              <w:top w:val="single" w:color="8DB3E1" w:sz="4" w:space="0"/>
            </w:tcBorders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185</w:t>
            </w:r>
          </w:p>
        </w:tc>
        <w:tc>
          <w:tcPr>
            <w:tcW w:w="1048" w:type="dxa"/>
            <w:tcBorders>
              <w:top w:val="single" w:color="8DB3E1" w:sz="4" w:space="0"/>
            </w:tcBorders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color="8DB3E1" w:sz="4" w:space="0"/>
            </w:tcBorders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2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体育学（0403）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line="292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文学（05）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理学（07）（不含数学）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数学（0701）</w:t>
            </w:r>
          </w:p>
        </w:tc>
        <w:tc>
          <w:tcPr>
            <w:tcW w:w="1048" w:type="dxa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9" w:type="dxa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1048" w:type="dxa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7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工学（08）（不含软件工程及照</w:t>
            </w:r>
          </w:p>
          <w:p>
            <w:pPr>
              <w:pStyle w:val="7"/>
              <w:spacing w:line="308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顾学科）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软件工程（083500）</w:t>
            </w:r>
          </w:p>
        </w:tc>
        <w:tc>
          <w:tcPr>
            <w:tcW w:w="1048" w:type="dxa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70</w:t>
            </w:r>
          </w:p>
        </w:tc>
        <w:tc>
          <w:tcPr>
            <w:tcW w:w="1048" w:type="dxa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医学（10）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管理学（12）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9" w:type="dxa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艺术学（13）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restart"/>
          </w:tcPr>
          <w:p>
            <w:pPr>
              <w:pStyle w:val="7"/>
              <w:spacing w:before="23" w:line="146" w:lineRule="auto"/>
              <w:ind w:left="108" w:right="2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专业学位</w:t>
            </w:r>
          </w:p>
        </w:tc>
        <w:tc>
          <w:tcPr>
            <w:tcW w:w="3699" w:type="dxa"/>
          </w:tcPr>
          <w:p>
            <w:pPr>
              <w:pStyle w:val="7"/>
              <w:spacing w:line="292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金融（0251）</w:t>
            </w:r>
          </w:p>
        </w:tc>
        <w:tc>
          <w:tcPr>
            <w:tcW w:w="1048" w:type="dxa"/>
          </w:tcPr>
          <w:p>
            <w:pPr>
              <w:pStyle w:val="7"/>
              <w:spacing w:line="292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</w:tcPr>
          <w:p>
            <w:pPr>
              <w:pStyle w:val="7"/>
              <w:spacing w:line="292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</w:tcPr>
          <w:p>
            <w:pPr>
              <w:pStyle w:val="7"/>
              <w:spacing w:line="292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75</w:t>
            </w:r>
          </w:p>
        </w:tc>
        <w:tc>
          <w:tcPr>
            <w:tcW w:w="1048" w:type="dxa"/>
          </w:tcPr>
          <w:p>
            <w:pPr>
              <w:pStyle w:val="7"/>
              <w:spacing w:line="292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75</w:t>
            </w:r>
          </w:p>
        </w:tc>
        <w:tc>
          <w:tcPr>
            <w:tcW w:w="1048" w:type="dxa"/>
          </w:tcPr>
          <w:p>
            <w:pPr>
              <w:pStyle w:val="7"/>
              <w:spacing w:line="292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教育（0451）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汉语国际教育（0453）</w:t>
            </w:r>
          </w:p>
        </w:tc>
        <w:tc>
          <w:tcPr>
            <w:tcW w:w="1048" w:type="dxa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翻译（0551）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建筑学（0851）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9" w:type="dxa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5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工程（0852）（不含工程硕士管</w:t>
            </w:r>
          </w:p>
          <w:p>
            <w:pPr>
              <w:pStyle w:val="7"/>
              <w:spacing w:line="308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理中心各专业及照顾学科）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6" w:line="407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6" w:line="407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before="196" w:line="407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6" w:line="407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6" w:line="407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3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工程硕士管理中心（900）</w:t>
            </w:r>
          </w:p>
        </w:tc>
        <w:tc>
          <w:tcPr>
            <w:tcW w:w="5241" w:type="dxa"/>
            <w:gridSpan w:val="5"/>
          </w:tcPr>
          <w:p>
            <w:pPr>
              <w:pStyle w:val="7"/>
              <w:spacing w:line="295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 xml:space="preserve">同全国硕士考试 </w:t>
            </w:r>
            <w:r>
              <w:rPr>
                <w:rFonts w:hint="eastAsia" w:ascii="仿宋" w:hAnsi="仿宋" w:eastAsia="仿宋" w:cs="仿宋"/>
                <w:sz w:val="24"/>
              </w:rPr>
              <w:t>A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 xml:space="preserve"> 类考生进入复试的初试成绩</w:t>
            </w:r>
          </w:p>
          <w:p>
            <w:pPr>
              <w:pStyle w:val="7"/>
              <w:spacing w:line="308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基本要求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城市规划（0853）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风景园林（0953）</w:t>
            </w:r>
          </w:p>
        </w:tc>
        <w:tc>
          <w:tcPr>
            <w:tcW w:w="1048" w:type="dxa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8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  <w:tc>
          <w:tcPr>
            <w:tcW w:w="1049" w:type="dxa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2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临床医学（1051）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line="292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line="292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口腔医学（1052）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1049" w:type="dxa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护理（1054）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295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艺术（1351）（不含设计创意学</w:t>
            </w:r>
          </w:p>
          <w:p>
            <w:pPr>
              <w:pStyle w:val="7"/>
              <w:spacing w:line="308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院的艺术设计）</w:t>
            </w:r>
          </w:p>
        </w:tc>
        <w:tc>
          <w:tcPr>
            <w:tcW w:w="1048" w:type="dxa"/>
          </w:tcPr>
          <w:p>
            <w:pPr>
              <w:pStyle w:val="7"/>
              <w:spacing w:before="196" w:line="407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</w:tcPr>
          <w:p>
            <w:pPr>
              <w:pStyle w:val="7"/>
              <w:spacing w:before="196" w:line="407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049" w:type="dxa"/>
          </w:tcPr>
          <w:p>
            <w:pPr>
              <w:pStyle w:val="7"/>
              <w:spacing w:before="196" w:line="407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spacing w:before="196" w:line="407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</w:tcPr>
          <w:p>
            <w:pPr>
              <w:pStyle w:val="7"/>
              <w:spacing w:before="196" w:line="407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spacing w:line="297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设计创意学院（270）艺术设计</w:t>
            </w:r>
          </w:p>
          <w:p>
            <w:pPr>
              <w:pStyle w:val="7"/>
              <w:spacing w:line="308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（135108）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spacing w:before="199" w:line="407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restart"/>
          </w:tcPr>
          <w:p>
            <w:pPr>
              <w:pStyle w:val="7"/>
              <w:spacing w:before="23" w:line="146" w:lineRule="auto"/>
              <w:ind w:left="108" w:right="2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照顾学科</w:t>
            </w:r>
          </w:p>
        </w:tc>
        <w:tc>
          <w:tcPr>
            <w:tcW w:w="3699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力学（0801）</w:t>
            </w:r>
          </w:p>
        </w:tc>
        <w:tc>
          <w:tcPr>
            <w:tcW w:w="1048" w:type="dxa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航空宇航科学与技术（0825）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049" w:type="dxa"/>
            <w:shd w:val="clear" w:color="auto" w:fill="D2DFED"/>
          </w:tcPr>
          <w:p>
            <w:pPr>
              <w:pStyle w:val="7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1048" w:type="dxa"/>
            <w:shd w:val="clear" w:color="auto" w:fill="D2DFED"/>
          </w:tcPr>
          <w:p>
            <w:pPr>
              <w:pStyle w:val="7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315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3699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农业工程（085227）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049" w:type="dxa"/>
          </w:tcPr>
          <w:p>
            <w:pPr>
              <w:pStyle w:val="7"/>
              <w:spacing w:line="294" w:lineRule="exact"/>
              <w:ind w:right="8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048" w:type="dxa"/>
          </w:tcPr>
          <w:p>
            <w:pPr>
              <w:pStyle w:val="7"/>
              <w:spacing w:line="294" w:lineRule="exact"/>
              <w:ind w:right="8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295</w:t>
            </w:r>
          </w:p>
        </w:tc>
      </w:tr>
    </w:tbl>
    <w:p>
      <w:pPr>
        <w:spacing w:after="0" w:line="294" w:lineRule="exact"/>
        <w:rPr>
          <w:rFonts w:hint="eastAsia" w:ascii="仿宋" w:hAnsi="仿宋" w:eastAsia="仿宋" w:cs="仿宋"/>
          <w:sz w:val="24"/>
        </w:rPr>
        <w:sectPr>
          <w:footerReference r:id="rId3" w:type="default"/>
          <w:type w:val="continuous"/>
          <w:pgSz w:w="11910" w:h="16840"/>
          <w:pgMar w:top="1300" w:right="460" w:bottom="1380" w:left="860" w:header="720" w:footer="1194" w:gutter="0"/>
          <w:pgNumType w:start="1"/>
        </w:sectPr>
      </w:pPr>
    </w:p>
    <w:p>
      <w:pPr>
        <w:pStyle w:val="2"/>
        <w:tabs>
          <w:tab w:val="left" w:pos="1645"/>
        </w:tabs>
        <w:spacing w:line="438" w:lineRule="exact"/>
        <w:ind w:left="9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管理类联考</w:t>
      </w:r>
    </w:p>
    <w:p>
      <w:pPr>
        <w:pStyle w:val="2"/>
        <w:spacing w:after="1"/>
        <w:rPr>
          <w:rFonts w:hint="eastAsia" w:ascii="仿宋" w:hAnsi="仿宋" w:eastAsia="仿宋" w:cs="仿宋"/>
          <w:sz w:val="7"/>
        </w:rPr>
      </w:pPr>
    </w:p>
    <w:tbl>
      <w:tblPr>
        <w:tblStyle w:val="4"/>
        <w:tblW w:w="9915" w:type="dxa"/>
        <w:tblInd w:w="136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2693"/>
        <w:gridCol w:w="2268"/>
        <w:gridCol w:w="1843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111" w:type="dxa"/>
            <w:tcBorders>
              <w:bottom w:val="single" w:color="4F81BC" w:sz="18" w:space="0"/>
            </w:tcBorders>
          </w:tcPr>
          <w:p>
            <w:pPr>
              <w:pStyle w:val="7"/>
              <w:spacing w:line="2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报考学科专业</w:t>
            </w:r>
          </w:p>
        </w:tc>
        <w:tc>
          <w:tcPr>
            <w:tcW w:w="2693" w:type="dxa"/>
            <w:tcBorders>
              <w:bottom w:val="single" w:color="4F81BC" w:sz="18" w:space="0"/>
            </w:tcBorders>
          </w:tcPr>
          <w:p>
            <w:pPr>
              <w:pStyle w:val="7"/>
              <w:spacing w:line="2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管理类联考综合能力</w:t>
            </w:r>
          </w:p>
        </w:tc>
        <w:tc>
          <w:tcPr>
            <w:tcW w:w="2268" w:type="dxa"/>
            <w:tcBorders>
              <w:bottom w:val="single" w:color="4F81BC" w:sz="18" w:space="0"/>
            </w:tcBorders>
          </w:tcPr>
          <w:p>
            <w:pPr>
              <w:pStyle w:val="7"/>
              <w:spacing w:line="2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</w:tc>
        <w:tc>
          <w:tcPr>
            <w:tcW w:w="1843" w:type="dxa"/>
            <w:tcBorders>
              <w:bottom w:val="single" w:color="4F81BC" w:sz="18" w:space="0"/>
            </w:tcBorders>
          </w:tcPr>
          <w:p>
            <w:pPr>
              <w:pStyle w:val="7"/>
              <w:spacing w:line="2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1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工商管理（125100）</w:t>
            </w:r>
          </w:p>
        </w:tc>
        <w:tc>
          <w:tcPr>
            <w:tcW w:w="2693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2268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111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公共管理（125200）</w:t>
            </w:r>
          </w:p>
        </w:tc>
        <w:tc>
          <w:tcPr>
            <w:tcW w:w="2693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226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843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11" w:type="dxa"/>
            <w:shd w:val="clear" w:color="auto" w:fill="DBE4F0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会计（125300）</w:t>
            </w:r>
          </w:p>
        </w:tc>
        <w:tc>
          <w:tcPr>
            <w:tcW w:w="2693" w:type="dxa"/>
            <w:shd w:val="clear" w:color="auto" w:fill="DBE4F0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95</w:t>
            </w:r>
          </w:p>
        </w:tc>
        <w:tc>
          <w:tcPr>
            <w:tcW w:w="2268" w:type="dxa"/>
            <w:shd w:val="clear" w:color="auto" w:fill="DBE4F0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843" w:type="dxa"/>
            <w:shd w:val="clear" w:color="auto" w:fill="DBE4F0"/>
          </w:tcPr>
          <w:p>
            <w:pPr>
              <w:pStyle w:val="7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111" w:type="dxa"/>
          </w:tcPr>
          <w:p>
            <w:pPr>
              <w:pStyle w:val="7"/>
              <w:spacing w:line="294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工程管理（125600）</w:t>
            </w:r>
          </w:p>
        </w:tc>
        <w:tc>
          <w:tcPr>
            <w:tcW w:w="2693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</w:t>
            </w:r>
          </w:p>
        </w:tc>
        <w:tc>
          <w:tcPr>
            <w:tcW w:w="2268" w:type="dxa"/>
          </w:tcPr>
          <w:p>
            <w:pPr>
              <w:pStyle w:val="7"/>
              <w:spacing w:line="294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843" w:type="dxa"/>
          </w:tcPr>
          <w:p>
            <w:pPr>
              <w:pStyle w:val="7"/>
              <w:spacing w:line="294" w:lineRule="exact"/>
              <w:ind w:right="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160</w:t>
            </w:r>
          </w:p>
        </w:tc>
      </w:tr>
    </w:tbl>
    <w:p>
      <w:pPr>
        <w:pStyle w:val="2"/>
        <w:tabs>
          <w:tab w:val="left" w:pos="1645"/>
        </w:tabs>
        <w:spacing w:before="43"/>
        <w:ind w:left="9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法硕联考</w:t>
      </w:r>
    </w:p>
    <w:p>
      <w:pPr>
        <w:pStyle w:val="2"/>
        <w:rPr>
          <w:rFonts w:hint="eastAsia" w:ascii="仿宋" w:hAnsi="仿宋" w:eastAsia="仿宋" w:cs="仿宋"/>
          <w:sz w:val="7"/>
        </w:rPr>
      </w:pPr>
    </w:p>
    <w:tbl>
      <w:tblPr>
        <w:tblStyle w:val="4"/>
        <w:tblW w:w="9862" w:type="dxa"/>
        <w:tblInd w:w="165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6"/>
        <w:gridCol w:w="1589"/>
        <w:gridCol w:w="1361"/>
        <w:gridCol w:w="1364"/>
        <w:gridCol w:w="1361"/>
        <w:gridCol w:w="1361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826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报考学科专业</w:t>
            </w:r>
          </w:p>
        </w:tc>
        <w:tc>
          <w:tcPr>
            <w:tcW w:w="1589" w:type="dxa"/>
            <w:tcBorders>
              <w:bottom w:val="single" w:color="4F81BC" w:sz="18" w:space="0"/>
            </w:tcBorders>
          </w:tcPr>
          <w:p>
            <w:pPr>
              <w:pStyle w:val="7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</w:tc>
        <w:tc>
          <w:tcPr>
            <w:tcW w:w="1361" w:type="dxa"/>
            <w:tcBorders>
              <w:bottom w:val="single" w:color="4F81BC" w:sz="18" w:space="0"/>
            </w:tcBorders>
          </w:tcPr>
          <w:p>
            <w:pPr>
              <w:pStyle w:val="7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</w:tc>
        <w:tc>
          <w:tcPr>
            <w:tcW w:w="1364" w:type="dxa"/>
            <w:tcBorders>
              <w:bottom w:val="single" w:color="4F81BC" w:sz="18" w:space="0"/>
            </w:tcBorders>
          </w:tcPr>
          <w:p>
            <w:pPr>
              <w:pStyle w:val="7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业务一</w:t>
            </w:r>
          </w:p>
        </w:tc>
        <w:tc>
          <w:tcPr>
            <w:tcW w:w="1361" w:type="dxa"/>
            <w:tcBorders>
              <w:bottom w:val="single" w:color="4F81BC" w:sz="18" w:space="0"/>
            </w:tcBorders>
          </w:tcPr>
          <w:p>
            <w:pPr>
              <w:pStyle w:val="7"/>
              <w:ind w:left="10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业务二</w:t>
            </w:r>
          </w:p>
        </w:tc>
        <w:tc>
          <w:tcPr>
            <w:tcW w:w="1361" w:type="dxa"/>
            <w:tcBorders>
              <w:bottom w:val="single" w:color="4F81BC" w:sz="18" w:space="0"/>
            </w:tcBorders>
          </w:tcPr>
          <w:p>
            <w:pPr>
              <w:pStyle w:val="7"/>
              <w:ind w:left="10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826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7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法律（非法学）</w:t>
            </w:r>
          </w:p>
          <w:p>
            <w:pPr>
              <w:pStyle w:val="7"/>
              <w:spacing w:line="309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（035101）</w:t>
            </w:r>
          </w:p>
        </w:tc>
        <w:tc>
          <w:tcPr>
            <w:tcW w:w="1589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before="198" w:line="407" w:lineRule="exact"/>
              <w:ind w:right="8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3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before="198" w:line="407" w:lineRule="exact"/>
              <w:ind w:right="8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364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before="198" w:line="407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3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before="198" w:line="407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3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before="198" w:line="407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26" w:type="dxa"/>
          </w:tcPr>
          <w:p>
            <w:pPr>
              <w:pStyle w:val="7"/>
              <w:spacing w:line="295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法律（法学）</w:t>
            </w:r>
          </w:p>
          <w:p>
            <w:pPr>
              <w:pStyle w:val="7"/>
              <w:spacing w:line="308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（035102）</w:t>
            </w:r>
          </w:p>
        </w:tc>
        <w:tc>
          <w:tcPr>
            <w:tcW w:w="1589" w:type="dxa"/>
          </w:tcPr>
          <w:p>
            <w:pPr>
              <w:pStyle w:val="7"/>
              <w:spacing w:before="196" w:line="407" w:lineRule="exact"/>
              <w:ind w:right="8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361" w:type="dxa"/>
          </w:tcPr>
          <w:p>
            <w:pPr>
              <w:pStyle w:val="7"/>
              <w:spacing w:before="196" w:line="407" w:lineRule="exact"/>
              <w:ind w:right="8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364" w:type="dxa"/>
          </w:tcPr>
          <w:p>
            <w:pPr>
              <w:pStyle w:val="7"/>
              <w:spacing w:before="196" w:line="407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361" w:type="dxa"/>
          </w:tcPr>
          <w:p>
            <w:pPr>
              <w:pStyle w:val="7"/>
              <w:spacing w:before="196" w:line="407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  <w:tc>
          <w:tcPr>
            <w:tcW w:w="1361" w:type="dxa"/>
          </w:tcPr>
          <w:p>
            <w:pPr>
              <w:pStyle w:val="7"/>
              <w:spacing w:before="196" w:line="407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310</w:t>
            </w:r>
          </w:p>
        </w:tc>
      </w:tr>
    </w:tbl>
    <w:p>
      <w:pPr>
        <w:pStyle w:val="2"/>
        <w:tabs>
          <w:tab w:val="left" w:pos="1645"/>
        </w:tabs>
        <w:spacing w:before="43"/>
        <w:ind w:left="9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单独考试</w:t>
      </w:r>
    </w:p>
    <w:p>
      <w:pPr>
        <w:pStyle w:val="2"/>
        <w:spacing w:before="3"/>
        <w:rPr>
          <w:rFonts w:hint="eastAsia" w:ascii="仿宋" w:hAnsi="仿宋" w:eastAsia="仿宋" w:cs="仿宋"/>
          <w:sz w:val="7"/>
        </w:rPr>
      </w:pPr>
    </w:p>
    <w:tbl>
      <w:tblPr>
        <w:tblStyle w:val="4"/>
        <w:tblW w:w="9861" w:type="dxa"/>
        <w:tblInd w:w="165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6"/>
        <w:gridCol w:w="1358"/>
        <w:gridCol w:w="1361"/>
        <w:gridCol w:w="1364"/>
        <w:gridCol w:w="1361"/>
        <w:gridCol w:w="1361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056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报考学科专业</w:t>
            </w:r>
          </w:p>
        </w:tc>
        <w:tc>
          <w:tcPr>
            <w:tcW w:w="1358" w:type="dxa"/>
            <w:tcBorders>
              <w:bottom w:val="single" w:color="4F81BC" w:sz="18" w:space="0"/>
            </w:tcBorders>
          </w:tcPr>
          <w:p>
            <w:pPr>
              <w:pStyle w:val="7"/>
              <w:ind w:left="10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</w:tc>
        <w:tc>
          <w:tcPr>
            <w:tcW w:w="1361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</w:tc>
        <w:tc>
          <w:tcPr>
            <w:tcW w:w="1364" w:type="dxa"/>
            <w:tcBorders>
              <w:bottom w:val="single" w:color="4F81BC" w:sz="18" w:space="0"/>
            </w:tcBorders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业务一</w:t>
            </w:r>
          </w:p>
        </w:tc>
        <w:tc>
          <w:tcPr>
            <w:tcW w:w="1361" w:type="dxa"/>
            <w:tcBorders>
              <w:bottom w:val="single" w:color="4F81BC" w:sz="18" w:space="0"/>
            </w:tcBorders>
          </w:tcPr>
          <w:p>
            <w:pPr>
              <w:pStyle w:val="7"/>
              <w:ind w:left="10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业务二</w:t>
            </w:r>
          </w:p>
        </w:tc>
        <w:tc>
          <w:tcPr>
            <w:tcW w:w="1361" w:type="dxa"/>
            <w:tcBorders>
              <w:bottom w:val="single" w:color="4F81BC" w:sz="18" w:space="0"/>
            </w:tcBorders>
          </w:tcPr>
          <w:p>
            <w:pPr>
              <w:pStyle w:val="7"/>
              <w:ind w:left="10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056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法学（030100）</w:t>
            </w:r>
          </w:p>
        </w:tc>
        <w:tc>
          <w:tcPr>
            <w:tcW w:w="1358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3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1364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3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3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56" w:type="dxa"/>
          </w:tcPr>
          <w:p>
            <w:pPr>
              <w:pStyle w:val="7"/>
              <w:ind w:left="10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医学（10）</w:t>
            </w:r>
          </w:p>
        </w:tc>
        <w:tc>
          <w:tcPr>
            <w:tcW w:w="1358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361" w:type="dxa"/>
          </w:tcPr>
          <w:p>
            <w:pPr>
              <w:pStyle w:val="7"/>
              <w:ind w:right="8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1364" w:type="dxa"/>
          </w:tcPr>
          <w:p>
            <w:pPr>
              <w:pStyle w:val="7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145</w:t>
            </w:r>
          </w:p>
        </w:tc>
        <w:tc>
          <w:tcPr>
            <w:tcW w:w="1361" w:type="dxa"/>
          </w:tcPr>
          <w:p>
            <w:pPr>
              <w:pStyle w:val="7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1361" w:type="dxa"/>
          </w:tcPr>
          <w:p>
            <w:pPr>
              <w:pStyle w:val="7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260</w:t>
            </w:r>
          </w:p>
        </w:tc>
      </w:tr>
    </w:tbl>
    <w:p>
      <w:pPr>
        <w:pStyle w:val="2"/>
        <w:tabs>
          <w:tab w:val="left" w:pos="1645"/>
        </w:tabs>
        <w:spacing w:before="43"/>
        <w:ind w:left="9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专项计划</w:t>
      </w:r>
    </w:p>
    <w:p>
      <w:pPr>
        <w:pStyle w:val="2"/>
        <w:rPr>
          <w:rFonts w:hint="eastAsia" w:ascii="仿宋" w:hAnsi="仿宋" w:eastAsia="仿宋" w:cs="仿宋"/>
          <w:sz w:val="7"/>
        </w:rPr>
      </w:pPr>
    </w:p>
    <w:tbl>
      <w:tblPr>
        <w:tblStyle w:val="4"/>
        <w:tblW w:w="9968" w:type="dxa"/>
        <w:tblInd w:w="112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6"/>
        <w:gridCol w:w="1561"/>
        <w:gridCol w:w="1285"/>
        <w:gridCol w:w="1287"/>
        <w:gridCol w:w="1285"/>
        <w:gridCol w:w="1287"/>
        <w:gridCol w:w="1287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537" w:type="dxa"/>
            <w:gridSpan w:val="2"/>
            <w:tcBorders>
              <w:bottom w:val="single" w:color="4F81BC" w:sz="18" w:space="0"/>
            </w:tcBorders>
          </w:tcPr>
          <w:p>
            <w:pPr>
              <w:pStyle w:val="7"/>
              <w:spacing w:line="294" w:lineRule="exact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专项计划</w:t>
            </w:r>
          </w:p>
        </w:tc>
        <w:tc>
          <w:tcPr>
            <w:tcW w:w="1285" w:type="dxa"/>
            <w:tcBorders>
              <w:bottom w:val="single" w:color="4F81BC" w:sz="18" w:space="0"/>
            </w:tcBorders>
          </w:tcPr>
          <w:p>
            <w:pPr>
              <w:pStyle w:val="7"/>
              <w:spacing w:line="294" w:lineRule="exact"/>
              <w:ind w:left="10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</w:tc>
        <w:tc>
          <w:tcPr>
            <w:tcW w:w="1287" w:type="dxa"/>
            <w:tcBorders>
              <w:bottom w:val="single" w:color="4F81BC" w:sz="18" w:space="0"/>
            </w:tcBorders>
          </w:tcPr>
          <w:p>
            <w:pPr>
              <w:pStyle w:val="7"/>
              <w:spacing w:line="294" w:lineRule="exact"/>
              <w:ind w:left="106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</w:tc>
        <w:tc>
          <w:tcPr>
            <w:tcW w:w="1285" w:type="dxa"/>
            <w:tcBorders>
              <w:bottom w:val="single" w:color="4F81BC" w:sz="18" w:space="0"/>
            </w:tcBorders>
          </w:tcPr>
          <w:p>
            <w:pPr>
              <w:pStyle w:val="7"/>
              <w:spacing w:line="294" w:lineRule="exact"/>
              <w:ind w:left="10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业务一</w:t>
            </w:r>
          </w:p>
        </w:tc>
        <w:tc>
          <w:tcPr>
            <w:tcW w:w="1287" w:type="dxa"/>
            <w:tcBorders>
              <w:bottom w:val="single" w:color="4F81BC" w:sz="18" w:space="0"/>
            </w:tcBorders>
          </w:tcPr>
          <w:p>
            <w:pPr>
              <w:pStyle w:val="7"/>
              <w:spacing w:line="294" w:lineRule="exact"/>
              <w:ind w:left="105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业务二</w:t>
            </w:r>
          </w:p>
        </w:tc>
        <w:tc>
          <w:tcPr>
            <w:tcW w:w="1287" w:type="dxa"/>
            <w:tcBorders>
              <w:bottom w:val="single" w:color="4F81BC" w:sz="18" w:space="0"/>
            </w:tcBorders>
          </w:tcPr>
          <w:p>
            <w:pPr>
              <w:pStyle w:val="7"/>
              <w:spacing w:line="294" w:lineRule="exact"/>
              <w:ind w:left="10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总分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76" w:type="dxa"/>
            <w:vMerge w:val="restart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7" w:lineRule="exact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少数民族高层次</w:t>
            </w:r>
          </w:p>
          <w:p>
            <w:pPr>
              <w:pStyle w:val="7"/>
              <w:spacing w:line="328" w:lineRule="exact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骨干人才计划</w:t>
            </w:r>
          </w:p>
        </w:tc>
        <w:tc>
          <w:tcPr>
            <w:tcW w:w="1561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医学（10）</w:t>
            </w:r>
          </w:p>
        </w:tc>
        <w:tc>
          <w:tcPr>
            <w:tcW w:w="1285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9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287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285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170</w:t>
            </w:r>
          </w:p>
        </w:tc>
        <w:tc>
          <w:tcPr>
            <w:tcW w:w="1287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40" w:lineRule="auto"/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87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7"/>
              <w:spacing w:line="293" w:lineRule="exact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76" w:type="dxa"/>
            <w:vMerge w:val="continue"/>
            <w:tcBorders>
              <w:top w:val="nil"/>
            </w:tcBorders>
            <w:shd w:val="clear" w:color="auto" w:fill="D2DFED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7"/>
              <w:ind w:right="8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其他专业</w:t>
            </w:r>
          </w:p>
        </w:tc>
        <w:tc>
          <w:tcPr>
            <w:tcW w:w="1285" w:type="dxa"/>
          </w:tcPr>
          <w:p>
            <w:pPr>
              <w:pStyle w:val="7"/>
              <w:ind w:right="9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287" w:type="dxa"/>
          </w:tcPr>
          <w:p>
            <w:pPr>
              <w:pStyle w:val="7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285" w:type="dxa"/>
          </w:tcPr>
          <w:p>
            <w:pPr>
              <w:pStyle w:val="7"/>
              <w:ind w:right="8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1287" w:type="dxa"/>
          </w:tcPr>
          <w:p>
            <w:pPr>
              <w:pStyle w:val="7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65</w:t>
            </w:r>
          </w:p>
        </w:tc>
        <w:tc>
          <w:tcPr>
            <w:tcW w:w="1287" w:type="dxa"/>
          </w:tcPr>
          <w:p>
            <w:pPr>
              <w:pStyle w:val="7"/>
              <w:ind w:right="8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260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76" w:type="dxa"/>
            <w:shd w:val="clear" w:color="auto" w:fill="D2DFED"/>
          </w:tcPr>
          <w:p>
            <w:pPr>
              <w:pStyle w:val="7"/>
              <w:spacing w:line="295" w:lineRule="exact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退役大学生士兵</w:t>
            </w:r>
          </w:p>
          <w:p>
            <w:pPr>
              <w:pStyle w:val="7"/>
              <w:spacing w:line="311" w:lineRule="exact"/>
              <w:ind w:left="107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</w:t>
            </w:r>
          </w:p>
        </w:tc>
        <w:tc>
          <w:tcPr>
            <w:tcW w:w="7992" w:type="dxa"/>
            <w:gridSpan w:val="6"/>
            <w:shd w:val="clear" w:color="auto" w:fill="D2DFED"/>
          </w:tcPr>
          <w:p>
            <w:pPr>
              <w:pStyle w:val="7"/>
              <w:spacing w:line="393" w:lineRule="exact"/>
              <w:ind w:left="1759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 xml:space="preserve">初试成绩需达到报考专业的学校 </w:t>
            </w:r>
            <w:r>
              <w:rPr>
                <w:rFonts w:hint="eastAsia" w:ascii="仿宋" w:hAnsi="仿宋" w:eastAsia="仿宋" w:cs="仿宋"/>
                <w:sz w:val="24"/>
              </w:rPr>
              <w:t>2018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 xml:space="preserve"> 年硕士分数基本要求</w:t>
            </w:r>
          </w:p>
        </w:tc>
      </w:tr>
    </w:tbl>
    <w:p>
      <w:pPr>
        <w:pStyle w:val="2"/>
        <w:tabs>
          <w:tab w:val="left" w:pos="1645"/>
        </w:tabs>
        <w:spacing w:before="43"/>
        <w:ind w:left="92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照顾政策</w:t>
      </w:r>
    </w:p>
    <w:p>
      <w:pPr>
        <w:pStyle w:val="2"/>
        <w:spacing w:before="121" w:line="182" w:lineRule="auto"/>
        <w:ind w:left="217" w:right="610" w:firstLine="4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"/>
        </w:rPr>
        <w:t>参加</w:t>
      </w:r>
      <w:r>
        <w:rPr>
          <w:rFonts w:hint="eastAsia" w:ascii="仿宋" w:hAnsi="仿宋" w:eastAsia="仿宋" w:cs="仿宋"/>
          <w:w w:val="210"/>
        </w:rPr>
        <w:t>“</w:t>
      </w:r>
      <w:r>
        <w:rPr>
          <w:rFonts w:hint="eastAsia" w:ascii="仿宋" w:hAnsi="仿宋" w:eastAsia="仿宋" w:cs="仿宋"/>
        </w:rPr>
        <w:t>大学生志愿服务西部计划</w:t>
      </w:r>
      <w:r>
        <w:rPr>
          <w:rFonts w:hint="eastAsia" w:ascii="仿宋" w:hAnsi="仿宋" w:eastAsia="仿宋" w:cs="仿宋"/>
          <w:w w:val="210"/>
        </w:rPr>
        <w:t>”</w:t>
      </w:r>
      <w:r>
        <w:rPr>
          <w:rFonts w:hint="eastAsia" w:ascii="仿宋" w:hAnsi="仿宋" w:eastAsia="仿宋" w:cs="仿宋"/>
          <w:spacing w:val="-41"/>
        </w:rPr>
        <w:t>、</w:t>
      </w:r>
      <w:r>
        <w:rPr>
          <w:rFonts w:hint="eastAsia" w:ascii="仿宋" w:hAnsi="仿宋" w:eastAsia="仿宋" w:cs="仿宋"/>
          <w:w w:val="210"/>
        </w:rPr>
        <w:t>“</w:t>
      </w:r>
      <w:r>
        <w:rPr>
          <w:rFonts w:hint="eastAsia" w:ascii="仿宋" w:hAnsi="仿宋" w:eastAsia="仿宋" w:cs="仿宋"/>
        </w:rPr>
        <w:t>三支一扶计划</w:t>
      </w:r>
      <w:r>
        <w:rPr>
          <w:rFonts w:hint="eastAsia" w:ascii="仿宋" w:hAnsi="仿宋" w:eastAsia="仿宋" w:cs="仿宋"/>
          <w:spacing w:val="-41"/>
          <w:w w:val="210"/>
        </w:rPr>
        <w:t>”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spacing w:val="-10"/>
        </w:rPr>
        <w:t>支农、支教、支医和扶贫</w:t>
      </w:r>
      <w:r>
        <w:rPr>
          <w:rFonts w:hint="eastAsia" w:ascii="仿宋" w:hAnsi="仿宋" w:eastAsia="仿宋" w:cs="仿宋"/>
          <w:spacing w:val="-120"/>
        </w:rPr>
        <w:t>）</w:t>
      </w:r>
      <w:r>
        <w:rPr>
          <w:rFonts w:hint="eastAsia" w:ascii="仿宋" w:hAnsi="仿宋" w:eastAsia="仿宋" w:cs="仿宋"/>
          <w:spacing w:val="-40"/>
        </w:rPr>
        <w:t>、</w:t>
      </w:r>
      <w:r>
        <w:rPr>
          <w:rFonts w:hint="eastAsia" w:ascii="仿宋" w:hAnsi="仿宋" w:eastAsia="仿宋" w:cs="仿宋"/>
          <w:w w:val="210"/>
        </w:rPr>
        <w:t>“</w:t>
      </w:r>
      <w:r>
        <w:rPr>
          <w:rFonts w:hint="eastAsia" w:ascii="仿宋" w:hAnsi="仿宋" w:eastAsia="仿宋" w:cs="仿宋"/>
        </w:rPr>
        <w:t>选</w:t>
      </w:r>
      <w:r>
        <w:rPr>
          <w:rFonts w:hint="eastAsia" w:ascii="仿宋" w:hAnsi="仿宋" w:eastAsia="仿宋" w:cs="仿宋"/>
          <w:w w:val="105"/>
        </w:rPr>
        <w:t>聘高校毕业生到村任职”、“农村义务教育阶段学校教师特设岗位计划” 和“赴外汉语教师</w:t>
      </w:r>
      <w:r>
        <w:rPr>
          <w:rFonts w:hint="eastAsia" w:ascii="仿宋" w:hAnsi="仿宋" w:eastAsia="仿宋" w:cs="仿宋"/>
        </w:rPr>
        <w:t>志愿者” 并完成服务期、考核合格的志愿者，在国家政策允许的范围内对符合基本培养条件</w:t>
      </w:r>
      <w:r>
        <w:rPr>
          <w:rFonts w:hint="eastAsia" w:ascii="仿宋" w:hAnsi="仿宋" w:eastAsia="仿宋" w:cs="仿宋"/>
          <w:w w:val="110"/>
        </w:rPr>
        <w:t>的考生适当照顾。</w:t>
      </w:r>
    </w:p>
    <w:p>
      <w:pPr>
        <w:pStyle w:val="2"/>
        <w:spacing w:before="6"/>
        <w:rPr>
          <w:rFonts w:hint="eastAsia" w:ascii="仿宋" w:hAnsi="仿宋" w:eastAsia="仿宋" w:cs="仿宋"/>
          <w:sz w:val="20"/>
        </w:rPr>
      </w:pPr>
    </w:p>
    <w:p>
      <w:pPr>
        <w:pStyle w:val="2"/>
        <w:spacing w:line="442" w:lineRule="exact"/>
        <w:ind w:left="21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</w:t>
      </w:r>
    </w:p>
    <w:p>
      <w:pPr>
        <w:pStyle w:val="6"/>
        <w:numPr>
          <w:ilvl w:val="0"/>
          <w:numId w:val="1"/>
        </w:numPr>
        <w:tabs>
          <w:tab w:val="left" w:pos="639"/>
        </w:tabs>
        <w:spacing w:before="29" w:after="0" w:line="175" w:lineRule="auto"/>
        <w:ind w:left="638" w:right="109" w:hanging="421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-4"/>
          <w:sz w:val="24"/>
        </w:rPr>
        <w:t xml:space="preserve">政治理论、外国语满分为 </w:t>
      </w:r>
      <w:r>
        <w:rPr>
          <w:rFonts w:hint="eastAsia" w:ascii="仿宋" w:hAnsi="仿宋" w:eastAsia="仿宋" w:cs="仿宋"/>
          <w:sz w:val="24"/>
        </w:rPr>
        <w:t>100</w:t>
      </w:r>
      <w:r>
        <w:rPr>
          <w:rFonts w:hint="eastAsia" w:ascii="仿宋" w:hAnsi="仿宋" w:eastAsia="仿宋" w:cs="仿宋"/>
          <w:spacing w:val="-11"/>
          <w:sz w:val="24"/>
        </w:rPr>
        <w:t xml:space="preserve"> 分，业务课满分为 </w:t>
      </w:r>
      <w:r>
        <w:rPr>
          <w:rFonts w:hint="eastAsia" w:ascii="仿宋" w:hAnsi="仿宋" w:eastAsia="仿宋" w:cs="仿宋"/>
          <w:sz w:val="24"/>
        </w:rPr>
        <w:t>150</w:t>
      </w:r>
      <w:r>
        <w:rPr>
          <w:rFonts w:hint="eastAsia" w:ascii="仿宋" w:hAnsi="仿宋" w:eastAsia="仿宋" w:cs="仿宋"/>
          <w:spacing w:val="-10"/>
          <w:sz w:val="24"/>
        </w:rPr>
        <w:t xml:space="preserve"> 分(管理类综合能力满分为 </w:t>
      </w:r>
      <w:r>
        <w:rPr>
          <w:rFonts w:hint="eastAsia" w:ascii="仿宋" w:hAnsi="仿宋" w:eastAsia="仿宋" w:cs="仿宋"/>
          <w:sz w:val="24"/>
        </w:rPr>
        <w:t>200</w:t>
      </w:r>
      <w:r>
        <w:rPr>
          <w:rFonts w:hint="eastAsia" w:ascii="仿宋" w:hAnsi="仿宋" w:eastAsia="仿宋" w:cs="仿宋"/>
          <w:spacing w:val="-9"/>
          <w:sz w:val="24"/>
        </w:rPr>
        <w:t xml:space="preserve"> 分，教育</w:t>
      </w:r>
      <w:r>
        <w:rPr>
          <w:rFonts w:hint="eastAsia" w:ascii="仿宋" w:hAnsi="仿宋" w:eastAsia="仿宋" w:cs="仿宋"/>
          <w:spacing w:val="-13"/>
          <w:sz w:val="24"/>
        </w:rPr>
        <w:t xml:space="preserve">学、医学门类的业务课满分为 </w:t>
      </w:r>
      <w:r>
        <w:rPr>
          <w:rFonts w:hint="eastAsia" w:ascii="仿宋" w:hAnsi="仿宋" w:eastAsia="仿宋" w:cs="仿宋"/>
          <w:sz w:val="24"/>
        </w:rPr>
        <w:t>300</w:t>
      </w:r>
      <w:r>
        <w:rPr>
          <w:rFonts w:hint="eastAsia" w:ascii="仿宋" w:hAnsi="仿宋" w:eastAsia="仿宋" w:cs="仿宋"/>
          <w:spacing w:val="-15"/>
          <w:sz w:val="24"/>
        </w:rPr>
        <w:t xml:space="preserve"> 分)。</w:t>
      </w:r>
    </w:p>
    <w:p>
      <w:pPr>
        <w:pStyle w:val="6"/>
        <w:numPr>
          <w:ilvl w:val="0"/>
          <w:numId w:val="1"/>
        </w:numPr>
        <w:tabs>
          <w:tab w:val="left" w:pos="639"/>
        </w:tabs>
        <w:spacing w:before="0" w:after="0" w:line="177" w:lineRule="auto"/>
        <w:ind w:left="638" w:right="107" w:hanging="421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-1"/>
          <w:sz w:val="24"/>
        </w:rPr>
        <w:t>生源充足的学院在达到复试基本分数要求的情况下，可根据本学科、专业特点向上调整本单位复试分数线，具体以各学院通知为准。</w:t>
      </w:r>
    </w:p>
    <w:p>
      <w:pPr>
        <w:pStyle w:val="6"/>
        <w:numPr>
          <w:ilvl w:val="0"/>
          <w:numId w:val="1"/>
        </w:numPr>
        <w:tabs>
          <w:tab w:val="left" w:pos="639"/>
        </w:tabs>
        <w:spacing w:before="0" w:after="0" w:line="476" w:lineRule="exact"/>
        <w:ind w:left="638" w:right="0" w:hanging="421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4"/>
        </w:rPr>
        <w:t>复试时间及方案将于近期公布，请关注我院及相关学院网上通知。</w:t>
      </w:r>
    </w:p>
    <w:bookmarkEnd w:id="0"/>
    <w:sectPr>
      <w:pgSz w:w="11910" w:h="16840"/>
      <w:pgMar w:top="1300" w:right="460" w:bottom="1400" w:left="860" w:header="0" w:footer="11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Noto Sans Mono CJK JP Regular">
    <w:altName w:val="★懐流体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35pt;margin-top:770.8pt;height:12pt;width:8.5pt;mso-position-horizontal-relative:page;mso-position-vertical-relative:page;z-index:-2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5497"/>
    <w:multiLevelType w:val="multilevel"/>
    <w:tmpl w:val="5AA25497"/>
    <w:lvl w:ilvl="0" w:tentative="0">
      <w:start w:val="1"/>
      <w:numFmt w:val="decimal"/>
      <w:lvlText w:val="%1."/>
      <w:lvlJc w:val="left"/>
      <w:pPr>
        <w:ind w:left="638" w:hanging="421"/>
        <w:jc w:val="left"/>
      </w:pPr>
      <w:rPr>
        <w:rFonts w:hint="default"/>
        <w:spacing w:val="-60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4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29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3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8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7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2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97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35E31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638" w:hanging="421"/>
    </w:pPr>
    <w:rPr>
      <w:rFonts w:ascii="Noto Sans Mono CJK JP Regular" w:hAnsi="Noto Sans Mono CJK JP Regular" w:eastAsia="Noto Sans Mono CJK JP Regular" w:cs="Noto Sans Mono CJK JP Regular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291" w:lineRule="exact"/>
      <w:jc w:val="right"/>
    </w:pPr>
    <w:rPr>
      <w:rFonts w:ascii="Noto Sans Mono CJK JP Regular" w:hAnsi="Noto Sans Mono CJK JP Regular" w:eastAsia="Noto Sans Mono CJK JP Regular" w:cs="Noto Sans Mono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2018-03-09T09:15:00Z</dcterms:created>
  <dc:creator>Edward</dc:creator>
  <cp:lastModifiedBy>胖胖</cp:lastModifiedBy>
  <dcterms:modified xsi:type="dcterms:W3CDTF">2018-03-09T09:15:41Z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2018-03-09T00:00:00Z</vt:filetime>
  </property>
  <property fmtid="{D5CDD505-2E9C-101B-9397-08002B2CF9AE}" pid="5" name="KSOProductBuildVer">
    <vt:lpwstr>2052-10.1.0.7022</vt:lpwstr>
  </property>
</Properties>
</file>