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2018年ACT考试报名截止时间及报名官网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距离2018年ACT首考日（2月10日）仅剩短短十天了，对于即将踏入ACT考场的考生是否已做好全方位准备？本文文都国际教育小编为各位考生带来</w:t>
      </w:r>
      <w:r>
        <w:rPr>
          <w:rStyle w:val="8"/>
          <w:rFonts w:hint="eastAsia" w:ascii="宋体" w:hAnsi="宋体" w:eastAsia="宋体" w:cs="宋体"/>
          <w:sz w:val="24"/>
          <w:szCs w:val="24"/>
        </w:rPr>
        <w:t>ACT考试</w:t>
      </w:r>
      <w:r>
        <w:rPr>
          <w:rFonts w:hint="eastAsia" w:ascii="宋体" w:hAnsi="宋体" w:eastAsia="宋体" w:cs="宋体"/>
          <w:sz w:val="24"/>
          <w:szCs w:val="24"/>
        </w:rPr>
        <w:t>报名官网、流程以及考试注意事项，希望对大家有所帮助。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　　ACT考试报名官网：http://www.actstudent.org/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　　ACT考试报名截止时间：</w:t>
      </w:r>
    </w:p>
    <w:tbl>
      <w:tblPr>
        <w:tblStyle w:val="9"/>
        <w:tblW w:w="83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5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2018年ACT考试时间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2018年ACT考试报名截止时间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2月10日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1月20日-2月2日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4月14日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3月24日-4月6日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6月9日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5月19日-6月11日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7月14日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6月23日-7月6日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　　ACT备用测试需要注意哪些？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 不能保证有座位或测试手册。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 要想进入考场，须携带可接受的照片识别和打印的备用票证，并在考试中心的备用名单上写上名字。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 考试中心不接受纸质注册文件夹。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 只有标准时间和常规印刷材料可供备用测试。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5. 须支付适用的备用测试费用，以及测试选项的任何常规注册费用。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6. 考生的备用请求只有在完全完成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所有必需的在线信息(包括在您的测试日期需要上传照片)和提交付款时才有效。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7. 如果未能提供所要求的考试日期的截止日期的照片，考生的注册将被取消，则不被允许测试。而且备用请求将不会转移到任何其他测试日期，ACT将退还你的备用请求所支付的费用。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8. 考生须打印一张备用机票的复印件，并在考试当天带去考试中心。如果带了另一个考试日期或不同考试中心的票，考生将不予被录取。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9. 考试中心录取规则是先到先得，先承认的基础，只有当有座位，考试材料，和工作人员在所有注册的学生被录取后才可以参加考试。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10. 如果考生提交并支付一个备用请求，以便更改测试日期或测试中心，那么之前的测试日期和测试中心任务将立即被取消，所支付的基本费用将被退还。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以上是文都国际教育小编为各位考生带来的关于ACT考试的相关内容介绍，希望对大家的考试提供帮助。如有更多关于ACT报名考试疑问，欢迎咨询文都国际教育在线专业人士，我们详情为您解答！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文章来源于文都国际教育：http://www.wenduguoji.co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m/kaopei/act/17444.shtml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EEB"/>
    <w:rsid w:val="04E80A80"/>
    <w:rsid w:val="05BE750A"/>
    <w:rsid w:val="06832530"/>
    <w:rsid w:val="0B9E7886"/>
    <w:rsid w:val="18E35B95"/>
    <w:rsid w:val="1C3330D2"/>
    <w:rsid w:val="1E070D8D"/>
    <w:rsid w:val="1F616D49"/>
    <w:rsid w:val="238A7EB1"/>
    <w:rsid w:val="254D775B"/>
    <w:rsid w:val="2797699D"/>
    <w:rsid w:val="27F33C7F"/>
    <w:rsid w:val="2D936EF1"/>
    <w:rsid w:val="2E9D527B"/>
    <w:rsid w:val="2EB62FD4"/>
    <w:rsid w:val="2EEC69F0"/>
    <w:rsid w:val="2F453B1F"/>
    <w:rsid w:val="31FF53DF"/>
    <w:rsid w:val="36B36E72"/>
    <w:rsid w:val="38F80078"/>
    <w:rsid w:val="3A593DEF"/>
    <w:rsid w:val="409A6D06"/>
    <w:rsid w:val="471258F2"/>
    <w:rsid w:val="4E77024A"/>
    <w:rsid w:val="5352676E"/>
    <w:rsid w:val="57F21569"/>
    <w:rsid w:val="593A1B0D"/>
    <w:rsid w:val="5A350B59"/>
    <w:rsid w:val="5FD00E0A"/>
    <w:rsid w:val="60972DD1"/>
    <w:rsid w:val="626F2FC7"/>
    <w:rsid w:val="6A45749E"/>
    <w:rsid w:val="6E92024E"/>
    <w:rsid w:val="7A8831B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2018-03-23T09:03:57Z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