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r>
        <w:rPr>
          <w:rFonts w:ascii="微软雅黑" w:hAnsi="微软雅黑" w:eastAsia="微软雅黑" w:cs="微软雅黑"/>
          <w:b/>
          <w:i w:val="0"/>
          <w:caps w:val="0"/>
          <w:color w:val="333333"/>
          <w:spacing w:val="0"/>
          <w:sz w:val="28"/>
          <w:szCs w:val="28"/>
          <w:shd w:val="clear" w:fill="FFFFFF"/>
        </w:rPr>
        <w:t>2017国家铁路局事业单位招聘职位表</w:t>
      </w:r>
    </w:p>
    <w:tbl>
      <w:tblPr>
        <w:tblW w:w="8997" w:type="dxa"/>
        <w:tblCellSpacing w:w="7" w:type="dxa"/>
        <w:tblInd w:w="0" w:type="dxa"/>
        <w:shd w:val="clear" w:color="auto" w:fill="CCCCCC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70"/>
        <w:gridCol w:w="579"/>
        <w:gridCol w:w="885"/>
        <w:gridCol w:w="1906"/>
        <w:gridCol w:w="3344"/>
        <w:gridCol w:w="1313"/>
      </w:tblGrid>
      <w:tr>
        <w:tblPrEx>
          <w:shd w:val="clear" w:color="auto" w:fill="CCCCC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949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岗位</w:t>
            </w:r>
          </w:p>
        </w:tc>
        <w:tc>
          <w:tcPr>
            <w:tcW w:w="567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招聘</w:t>
            </w: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人数</w:t>
            </w:r>
          </w:p>
        </w:tc>
        <w:tc>
          <w:tcPr>
            <w:tcW w:w="873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</w:t>
            </w:r>
          </w:p>
        </w:tc>
        <w:tc>
          <w:tcPr>
            <w:tcW w:w="1894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学  历</w:t>
            </w:r>
          </w:p>
        </w:tc>
        <w:tc>
          <w:tcPr>
            <w:tcW w:w="3332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其他条件</w:t>
            </w:r>
          </w:p>
        </w:tc>
        <w:tc>
          <w:tcPr>
            <w:tcW w:w="1292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单位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949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行车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监督、监测、分析、研究</w:t>
            </w:r>
          </w:p>
        </w:tc>
        <w:tc>
          <w:tcPr>
            <w:tcW w:w="56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873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铁路运输及相关专业</w:t>
            </w:r>
          </w:p>
        </w:tc>
        <w:tc>
          <w:tcPr>
            <w:tcW w:w="1894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全日制大学本科及以上</w:t>
            </w:r>
          </w:p>
        </w:tc>
        <w:tc>
          <w:tcPr>
            <w:tcW w:w="333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3年及以上铁路基层工作经历，2年及以上铁路助理值班员、值班员、信号员、连结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员、制动员、调车员、调车长等生产岗位工作经历，目前仍从事一线生产岗位工作</w:t>
            </w:r>
          </w:p>
        </w:tc>
        <w:tc>
          <w:tcPr>
            <w:tcW w:w="12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安全技术中心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装备技术中心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市场监测评价中心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规划与标准研究院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949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工务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监督、监测、分析、研究</w:t>
            </w:r>
          </w:p>
        </w:tc>
        <w:tc>
          <w:tcPr>
            <w:tcW w:w="56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873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铁路工务及相关专业</w:t>
            </w:r>
          </w:p>
        </w:tc>
        <w:tc>
          <w:tcPr>
            <w:tcW w:w="1894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全日制大学本科及以上</w:t>
            </w:r>
          </w:p>
        </w:tc>
        <w:tc>
          <w:tcPr>
            <w:tcW w:w="333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3年及以上铁路基层工作经历，2年及以上铁路线路工、桥隧工、探伤工、班长、副工长、工长等生产岗位工作经历，目前仍从事一线生产岗位工作</w:t>
            </w:r>
          </w:p>
        </w:tc>
        <w:tc>
          <w:tcPr>
            <w:tcW w:w="12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安全技术中心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装备技术中心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工程质量监督中心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规划与标准研究院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949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电务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监督、分析、研究</w:t>
            </w:r>
          </w:p>
        </w:tc>
        <w:tc>
          <w:tcPr>
            <w:tcW w:w="56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73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铁路电务及相关专业</w:t>
            </w:r>
          </w:p>
        </w:tc>
        <w:tc>
          <w:tcPr>
            <w:tcW w:w="1894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全日制大学本科及以上</w:t>
            </w:r>
          </w:p>
        </w:tc>
        <w:tc>
          <w:tcPr>
            <w:tcW w:w="333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3年及以上铁路基层工作经历，2年及以上铁路信号工、通信工、副工长、工长等生产岗位工作经历，目前仍从事一线生产岗位工作</w:t>
            </w:r>
          </w:p>
        </w:tc>
        <w:tc>
          <w:tcPr>
            <w:tcW w:w="12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安全技术中心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装备技术中心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工程质量监督中心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规划与标准研究院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949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财务会计</w:t>
            </w:r>
          </w:p>
        </w:tc>
        <w:tc>
          <w:tcPr>
            <w:tcW w:w="567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73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财务会计及相关专业</w:t>
            </w:r>
          </w:p>
        </w:tc>
        <w:tc>
          <w:tcPr>
            <w:tcW w:w="1894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全日制大学本科及以上</w:t>
            </w:r>
          </w:p>
        </w:tc>
        <w:tc>
          <w:tcPr>
            <w:tcW w:w="333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5年及以上财务会计工作经历，具有会计系列中级及以上专业技术资格，年龄40周岁以下（1977年5月18日以后出生），北京户口</w:t>
            </w:r>
          </w:p>
        </w:tc>
        <w:tc>
          <w:tcPr>
            <w:tcW w:w="129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2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装备技术中心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工程质量监督中心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17E7F37"/>
    <w:rsid w:val="30A21478"/>
    <w:rsid w:val="3D786650"/>
    <w:rsid w:val="4E570C0E"/>
    <w:rsid w:val="50C9298D"/>
    <w:rsid w:val="70B07987"/>
    <w:rsid w:val="724D39F9"/>
    <w:rsid w:val="7CFF3288"/>
    <w:rsid w:val="7E480D5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Strong"/>
    <w:basedOn w:val="2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zhangxiuyun</dc:creator>
  <cp:lastModifiedBy>zhangxiuyun</cp:lastModifiedBy>
  <dcterms:modified xsi:type="dcterms:W3CDTF">2017-05-22T01:48:35Z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