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2" w:rsidRPr="00B85130" w:rsidRDefault="000D1F22" w:rsidP="000D1F22">
      <w:pPr>
        <w:rPr>
          <w:rFonts w:ascii="宋体" w:eastAsia="黑体" w:hAnsi="宋体"/>
          <w:color w:val="000000"/>
          <w:sz w:val="32"/>
          <w:szCs w:val="32"/>
        </w:rPr>
      </w:pPr>
      <w:r w:rsidRPr="00B85130">
        <w:rPr>
          <w:rFonts w:ascii="宋体" w:eastAsia="黑体" w:hAnsi="宋体"/>
          <w:color w:val="000000"/>
          <w:sz w:val="32"/>
          <w:szCs w:val="32"/>
        </w:rPr>
        <w:t>附件</w:t>
      </w:r>
      <w:r w:rsidRPr="00B85130">
        <w:rPr>
          <w:rFonts w:ascii="宋体" w:eastAsia="黑体" w:hAnsi="宋体" w:hint="eastAsia"/>
          <w:color w:val="000000"/>
          <w:sz w:val="32"/>
          <w:szCs w:val="32"/>
        </w:rPr>
        <w:t>5</w:t>
      </w:r>
    </w:p>
    <w:p w:rsidR="000D1F22" w:rsidRPr="00B85130" w:rsidRDefault="000D1F22" w:rsidP="000D1F22">
      <w:pPr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 w:rsidRPr="00B85130">
        <w:rPr>
          <w:rFonts w:ascii="宋体" w:eastAsia="方正小标宋简体" w:hAnsi="宋体"/>
          <w:color w:val="000000"/>
          <w:sz w:val="44"/>
          <w:szCs w:val="44"/>
        </w:rPr>
        <w:t>网上报名操作方法与程序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一、网上报名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报考人员须在20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年1月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13</w:t>
      </w:r>
      <w:r w:rsidRPr="000D1F22">
        <w:rPr>
          <w:rFonts w:ascii="仿宋" w:eastAsia="仿宋" w:hAnsi="仿宋"/>
          <w:color w:val="000000"/>
          <w:sz w:val="30"/>
          <w:szCs w:val="30"/>
        </w:rPr>
        <w:t>日前直接登录中国卫生人才网（网址：http://www.21wecan.com）→点击“网上报名”→点击“20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网上报名入口”→点击“注册”按钮进行用户注册→注册完成后点击“报考”进行报名信息录入（信息要求准确完整）→进行照片上传→录入完成后点击“提交”按钮→检查填写信息无误后点击“打印”按钮打印《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年度卫生专业技术资格考试申报表》一份（如有错误点击“返回”，修改错误信息后，重新打印）→填写《卫生专业技术资格考试登记表》→粘贴照片，两份表格一并交单位审核并盖章。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二、现场资格确认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报考人员持由所在单位审核盖章的《20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度卫生专业技术资格考试申报表》（打印的申报表内容要求与在网上报名时最终修改的信息一致）、《卫生专业技术资格考试登记表》及本文件“报考条件和相关要求”中所列九项相关证件材料到所在地报名点（即卫生健康行政主管部门）现场资格确认、审核报考资格、缴费、交表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三、注意事项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（一）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人员进行报名信息录入时均须上传照片，否则无法进行网上报名现场确认。电子照片应为本人近期正面免冠彩色证件照，格式为jpg。</w:t>
      </w:r>
    </w:p>
    <w:p w:rsidR="000D1F22" w:rsidRPr="000D1F22" w:rsidRDefault="000D1F22" w:rsidP="000D1F22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D1F22">
        <w:rPr>
          <w:rFonts w:ascii="仿宋" w:eastAsia="仿宋" w:hAnsi="仿宋"/>
          <w:color w:val="000000"/>
          <w:sz w:val="30"/>
          <w:szCs w:val="30"/>
        </w:rPr>
        <w:t>（二）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人员在网上报名时须正确选择进行现场确认的考点名称。</w:t>
      </w:r>
    </w:p>
    <w:p w:rsidR="004358AB" w:rsidRDefault="000D1F22" w:rsidP="000D1F22">
      <w:pPr>
        <w:spacing w:line="220" w:lineRule="atLeast"/>
      </w:pPr>
      <w:r w:rsidRPr="000D1F22">
        <w:rPr>
          <w:rFonts w:ascii="仿宋" w:eastAsia="仿宋" w:hAnsi="仿宋"/>
          <w:color w:val="000000"/>
          <w:sz w:val="30"/>
          <w:szCs w:val="30"/>
        </w:rPr>
        <w:t>（三）20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20</w:t>
      </w:r>
      <w:r w:rsidRPr="000D1F22">
        <w:rPr>
          <w:rFonts w:ascii="仿宋" w:eastAsia="仿宋" w:hAnsi="仿宋"/>
          <w:color w:val="000000"/>
          <w:sz w:val="30"/>
          <w:szCs w:val="30"/>
        </w:rPr>
        <w:t>年度全国卫生专业技术资格考试不再统一发放成绩单，</w:t>
      </w:r>
      <w:r w:rsidRPr="000D1F22">
        <w:rPr>
          <w:rFonts w:ascii="仿宋" w:eastAsia="仿宋" w:hAnsi="仿宋" w:hint="eastAsia"/>
          <w:color w:val="000000"/>
          <w:sz w:val="30"/>
          <w:szCs w:val="30"/>
        </w:rPr>
        <w:t>报考</w:t>
      </w:r>
      <w:r w:rsidRPr="000D1F22">
        <w:rPr>
          <w:rFonts w:ascii="仿宋" w:eastAsia="仿宋" w:hAnsi="仿宋"/>
          <w:color w:val="000000"/>
          <w:sz w:val="30"/>
          <w:szCs w:val="30"/>
        </w:rPr>
        <w:t>人员可于成绩公布后在指定时间内登录中国卫生人才网打印成绩单。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8A" w:rsidRDefault="00D3058A" w:rsidP="000D1F22">
      <w:pPr>
        <w:spacing w:after="0"/>
      </w:pPr>
      <w:r>
        <w:separator/>
      </w:r>
    </w:p>
  </w:endnote>
  <w:endnote w:type="continuationSeparator" w:id="0">
    <w:p w:rsidR="00D3058A" w:rsidRDefault="00D3058A" w:rsidP="000D1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8A" w:rsidRDefault="00D3058A" w:rsidP="000D1F22">
      <w:pPr>
        <w:spacing w:after="0"/>
      </w:pPr>
      <w:r>
        <w:separator/>
      </w:r>
    </w:p>
  </w:footnote>
  <w:footnote w:type="continuationSeparator" w:id="0">
    <w:p w:rsidR="00D3058A" w:rsidRDefault="00D3058A" w:rsidP="000D1F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F22"/>
    <w:rsid w:val="00323B43"/>
    <w:rsid w:val="003D37D8"/>
    <w:rsid w:val="00426133"/>
    <w:rsid w:val="004358AB"/>
    <w:rsid w:val="004A5FD2"/>
    <w:rsid w:val="008B7726"/>
    <w:rsid w:val="00D3058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F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F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F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F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2019-12-23T08:59:00Z</dcterms:modified>
</cp:coreProperties>
</file>