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 w:val="0"/>
          <w:lang w:val="en-US" w:eastAsia="zh-CN"/>
        </w:rPr>
        <w:t>2021考研</w:t>
      </w:r>
      <w:r>
        <w:rPr>
          <w:rFonts w:hint="eastAsia"/>
          <w:b/>
          <w:bCs w:val="0"/>
          <w:color w:val="FF0000"/>
          <w:lang w:val="en-US" w:eastAsia="zh-CN"/>
        </w:rPr>
        <w:t>管理类联考</w:t>
      </w:r>
      <w:r>
        <w:rPr>
          <w:rFonts w:hint="eastAsia"/>
          <w:b/>
          <w:bCs w:val="0"/>
          <w:lang w:val="en-US" w:eastAsia="zh-CN"/>
        </w:rPr>
        <w:t>逻辑新</w:t>
      </w:r>
      <w:r>
        <w:rPr>
          <w:rFonts w:hint="eastAsia"/>
          <w:b/>
          <w:bCs w:val="0"/>
          <w:color w:val="FF0000"/>
          <w:lang w:val="en-US" w:eastAsia="zh-CN"/>
        </w:rPr>
        <w:t>大纲</w:t>
      </w:r>
      <w:r>
        <w:rPr>
          <w:rFonts w:hint="eastAsia"/>
          <w:b/>
          <w:bCs w:val="0"/>
          <w:lang w:val="en-US" w:eastAsia="zh-CN"/>
        </w:rPr>
        <w:t>解读及后期备考指导</w:t>
      </w:r>
    </w:p>
    <w:p>
      <w:pPr>
        <w:bidi w:val="0"/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来源：文都教育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考研新大纲已经于9月9日公布，今年的管理类联考大纲相对于往年，几乎没有任何变化，对于管理类联考的小伙伴来说，可以继续安心复习。从1997年开始，到现在经历了20多年，管理类联考命题虽有一些变化，但近些年变化也是微乎其微，考试已经非常成熟，命题规律和出题的侧重点比较稳定，所以各位小伙伴可以按照既定的复习节奏继续努力！文都考研老师结合新发布的管理类联考大纲，为备考学子提供以下高效的复习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首先，梳理知识框架，强化摄取有效信息的阅读方法，巩固解题的技巧，提升做题速度。</w:t>
      </w:r>
      <w:r>
        <w:rPr>
          <w:rFonts w:hint="eastAsia"/>
          <w:sz w:val="24"/>
          <w:szCs w:val="24"/>
          <w:lang w:val="en-US" w:eastAsia="zh-CN"/>
        </w:rPr>
        <w:t>重新梳理之前学过的知识点，将知识框架和模块更系统化。管综逻辑考试的最大特点是，题目文字阅读量大，信息多，做题时间非常紧张，所以我们需要通过做题，训练自己提取关键信息的能力，目的是能更快将题目中的有效信息提炼出来，做题的时候要先关注有效信息本身。另外，除了关注题干本身，也需要关注选项，五个选项也不需要每个都需要分析，可以按照相似选项优先验证等方法，优先验证有些疑似答案，从而更快将正确答案验证出来，提升解题的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其次，做近10年的逻辑真题，总结近几年高频考点和易错点，提升正确率。</w:t>
      </w:r>
      <w:r>
        <w:rPr>
          <w:rFonts w:hint="eastAsia"/>
          <w:sz w:val="24"/>
          <w:szCs w:val="24"/>
          <w:lang w:val="en-US" w:eastAsia="zh-CN"/>
        </w:rPr>
        <w:t>管理类联考经历了20多年的发展，逻辑命题虽然有延续性，但有些题型在命题侧重点和命题频率等方面的变化本身也比较大，所以，前期可以做早些年份的题目来进行练习，巩固相应的知识点，但作为最后的冲刺时间，要抓住近几年的考查形式，一些早些年份出现过，但近些年没出现过的题型，就要少花些时间研究，一些早些年份命题频率比较高，难度比较大的题型，现在命题很少，或者难度降低的，也要注意备考难度的调整，比如焦点争论类型的题目，早些年份出现频率很高，并且难度非常大，是一种让考生一直头疼的题目类型，但近几年出现的时候，题目难度降下来了，所以关注近10年真题，能明确我们今年备考的大方向，少走弯路，少做无用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最后，做适量模拟题，查漏补缺，合理规划和分配答题时间，平稳发挥。</w:t>
      </w:r>
      <w:r>
        <w:rPr>
          <w:rFonts w:hint="eastAsia"/>
          <w:sz w:val="24"/>
          <w:szCs w:val="24"/>
          <w:lang w:val="en-US" w:eastAsia="zh-CN"/>
        </w:rPr>
        <w:t>有些同学已经做过一些真题了，在二刷、三刷真题的时候，容易记住答案，从而盲目自信，认为自己复习地还不错，以至于后期无所事事，影响了最终的成绩，所以，我们要做适量的模拟题，通过模拟题，查漏补缺，夯实不扎实的知识点，也需要我们解题的时候灵活运用知识点，做到举一反三。除此之外，模拟题可以让我们提前演练下答题时间，各个模块的时间分配等，做到考场上平稳发挥，不至于考试成绩有太大失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之，在管理类联考大纲公布之后，文都考研小编建议尽量制定适合自己的复习计划，做到高效、科学地备考，后期更要侧重答题技巧和阅读方法的训练，提升做题速度与正确率，最后预祝各位考生取得理想成绩！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1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4567" descr="小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977C5"/>
    <w:rsid w:val="147810B5"/>
    <w:rsid w:val="22915303"/>
    <w:rsid w:val="303513C5"/>
    <w:rsid w:val="37AF2DB0"/>
    <w:rsid w:val="3D3A58D5"/>
    <w:rsid w:val="40DF60D9"/>
    <w:rsid w:val="474A6AA0"/>
    <w:rsid w:val="47B479BB"/>
    <w:rsid w:val="549B702A"/>
    <w:rsid w:val="6DE977C5"/>
    <w:rsid w:val="6E531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rPr>
      <w:rFonts w:ascii="Tahoma" w:hAnsi="Tahoma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2020-09-09T08:16:00Z</dcterms:created>
  <dc:creator>yuchang</dc:creator>
  <cp:lastModifiedBy>命运G</cp:lastModifiedBy>
  <dcterms:modified xsi:type="dcterms:W3CDTF">2020-09-22T01:44:03Z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